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B1" w:rsidRPr="00BB3286" w:rsidRDefault="00EF1EB1" w:rsidP="00EF1EB1">
      <w:pPr>
        <w:jc w:val="both"/>
        <w:rPr>
          <w:rFonts w:ascii="Tahoma" w:hAnsi="Tahoma" w:cs="Tahoma"/>
          <w:b/>
          <w:bCs/>
          <w:iCs/>
          <w:sz w:val="22"/>
          <w:szCs w:val="22"/>
        </w:rPr>
      </w:pPr>
      <w:r w:rsidRPr="00BB3286">
        <w:rPr>
          <w:rFonts w:ascii="Tahoma" w:hAnsi="Tahoma" w:cs="Tahoma"/>
          <w:b/>
          <w:bCs/>
          <w:iCs/>
          <w:sz w:val="22"/>
          <w:szCs w:val="22"/>
        </w:rPr>
        <w:t>A fogadó iskolával szemben támasztott elvárások és az intézményi oktatási szempontok</w:t>
      </w:r>
    </w:p>
    <w:p w:rsidR="00EF1EB1" w:rsidRPr="00BB3286" w:rsidRDefault="00EF1EB1" w:rsidP="00EF1EB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F1EB1" w:rsidRPr="00BB3286" w:rsidRDefault="00EF1EB1" w:rsidP="00EF1EB1">
      <w:pPr>
        <w:jc w:val="both"/>
        <w:rPr>
          <w:rFonts w:ascii="Tahoma" w:hAnsi="Tahoma" w:cs="Tahoma"/>
          <w:sz w:val="22"/>
          <w:szCs w:val="22"/>
        </w:rPr>
      </w:pPr>
      <w:r w:rsidRPr="00BB3286">
        <w:rPr>
          <w:rFonts w:ascii="Tahoma" w:hAnsi="Tahoma" w:cs="Tahoma"/>
          <w:sz w:val="22"/>
          <w:szCs w:val="22"/>
        </w:rPr>
        <w:t xml:space="preserve">A gyakorlat olyan iskolában (nem gyakorlóiskolában) folyik, ahol mentortanár szakmai támogatásával végzi a tanárjelölt a feladatait. Ha a mentortanár szakjai nem egyeznek meg a hallgató szakterületeivel, akkor a gyakorlat támogatásában másik tanár is részt vehet. Ez a konzulens tanár a mentorétól eltérő szakon folyó tanításhoz nyújthat szükség esetén segítséget. A mentornak konzultálási lehetősége van a korábbi, tanítási gyakorlatot irányító gyakorlóiskolai vezetőtanárral, az egyetemi szakmódszertani, valamint a pedagógiai és a pszichológiai oktatókkal. </w:t>
      </w:r>
    </w:p>
    <w:p w:rsidR="00EF1EB1" w:rsidRPr="00BB3286" w:rsidRDefault="00EF1EB1" w:rsidP="00EF1EB1">
      <w:pPr>
        <w:jc w:val="both"/>
        <w:rPr>
          <w:rFonts w:ascii="Tahoma" w:hAnsi="Tahoma" w:cs="Tahoma"/>
          <w:sz w:val="22"/>
          <w:szCs w:val="22"/>
        </w:rPr>
      </w:pPr>
    </w:p>
    <w:p w:rsidR="00EF1EB1" w:rsidRPr="00BB3286" w:rsidRDefault="00EF1EB1" w:rsidP="00EF1EB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B3286">
        <w:rPr>
          <w:rFonts w:ascii="Tahoma" w:hAnsi="Tahoma" w:cs="Tahoma"/>
          <w:sz w:val="22"/>
          <w:szCs w:val="22"/>
        </w:rPr>
        <w:t xml:space="preserve">A hallgató szakmai támogatásáért a mentor felel, de az egész intézmény nyitott és támogató környezetet </w:t>
      </w:r>
      <w:proofErr w:type="gramStart"/>
      <w:r w:rsidRPr="00BB3286">
        <w:rPr>
          <w:rFonts w:ascii="Tahoma" w:hAnsi="Tahoma" w:cs="Tahoma"/>
          <w:sz w:val="22"/>
          <w:szCs w:val="22"/>
        </w:rPr>
        <w:t>kell</w:t>
      </w:r>
      <w:proofErr w:type="gramEnd"/>
      <w:r w:rsidRPr="00BB3286">
        <w:rPr>
          <w:rFonts w:ascii="Tahoma" w:hAnsi="Tahoma" w:cs="Tahoma"/>
          <w:sz w:val="22"/>
          <w:szCs w:val="22"/>
        </w:rPr>
        <w:t xml:space="preserve"> biztosítson a hallgató kompetenciáinak fejlesztése érdekében. A hallgató az intézmény minden tagjától tanul. Ez nem csupán azt jelenti, hogy lehetőséget biztosítanak hospitálásokra, hanem azt a hitet és szándékot, hogy aktívan hozzá tudnak járulni a hallgató pedagógussá válásához. A hallgató munkájához saját teret (pl. asztal), a megbeszélésekhez nyugodt környezetet biztosít az intézmény. </w:t>
      </w:r>
    </w:p>
    <w:p w:rsidR="00EF1EB1" w:rsidRPr="00BB3286" w:rsidRDefault="00EF1EB1" w:rsidP="00EF1EB1">
      <w:pPr>
        <w:jc w:val="both"/>
        <w:rPr>
          <w:rFonts w:ascii="Tahoma" w:hAnsi="Tahoma" w:cs="Tahoma"/>
          <w:sz w:val="22"/>
          <w:szCs w:val="22"/>
        </w:rPr>
      </w:pPr>
    </w:p>
    <w:p w:rsidR="00EF1EB1" w:rsidRPr="00BB3286" w:rsidRDefault="00EF1EB1" w:rsidP="00EF1EB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B3286">
        <w:rPr>
          <w:rFonts w:ascii="Tahoma" w:hAnsi="Tahoma" w:cs="Tahoma"/>
          <w:sz w:val="22"/>
          <w:szCs w:val="22"/>
        </w:rPr>
        <w:t>A mentor a jövőben olyan, erre irányuló szakmai képzést végzett tanár, aki legalább 5 éve a pályán dolgozik, saját szakterületén kiváló, legalább 3 éves osztályfőnöki gyakorlattal rendelkezik, s a pályán eltöltött időszak hitelesen bizonyította szakmai fejlődését, fejlődőképességét. A mentorokat minden esetben az iskola vezetése (igazgató és munkaközösség-vezető) javasolja a feladatra. Az új mentorok megfelelő létszámban való kiképzéséig, ill. a kiválasztási rendjük kialakításáig elsősorban a korábbi rendszerű képzésben nagy tapasztalattal bíró vezetőtanárok láthatják el a mentori feladatokat. A mentor legalább egyik szakja megegyezik a hallgatóéval, a másik szak nem egyezése esetén konzulens tanár segítheti a szaktárgyi tanítást.</w:t>
      </w:r>
    </w:p>
    <w:p w:rsidR="00EF1EB1" w:rsidRPr="00BB3286" w:rsidRDefault="00EF1EB1" w:rsidP="00EF1EB1">
      <w:pPr>
        <w:jc w:val="both"/>
        <w:rPr>
          <w:rFonts w:ascii="Tahoma" w:hAnsi="Tahoma" w:cs="Tahoma"/>
          <w:sz w:val="22"/>
          <w:szCs w:val="22"/>
        </w:rPr>
      </w:pPr>
    </w:p>
    <w:p w:rsidR="00EF1EB1" w:rsidRPr="00BB3286" w:rsidRDefault="00EF1EB1" w:rsidP="00EF1EB1">
      <w:pPr>
        <w:jc w:val="both"/>
        <w:rPr>
          <w:rFonts w:ascii="Tahoma" w:hAnsi="Tahoma" w:cs="Tahoma"/>
          <w:sz w:val="22"/>
          <w:szCs w:val="22"/>
        </w:rPr>
      </w:pPr>
      <w:r w:rsidRPr="00BB3286">
        <w:rPr>
          <w:rFonts w:ascii="Tahoma" w:hAnsi="Tahoma" w:cs="Tahoma"/>
          <w:sz w:val="22"/>
          <w:szCs w:val="22"/>
        </w:rPr>
        <w:t>A jelölt választását összhangba kell hozni a fogadó iskola sajátosságaival, az iskola által nyújtható, és a jelölttől igényelt feladatkörökkel. Ennek kialakítása a mentor és a jelölt közös feladata. Mivel a hallgató csupán egy félévre veszi át a tanulócsoport oktatását, ezért célszerűnek látszik az a megoldás, hogy a mentor által eddig vitt órák egy részét tartsa. A mentorok munkaköri feladatai közé tartozik a hallgató óráinak szükség szerinti, rendszeres látogatása és a konzultáció. E feladatait a kötelező óraszám meghatározásakor indokolt figyelembe venni.</w:t>
      </w:r>
      <w:r w:rsidRPr="00BB3286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BB3286">
        <w:rPr>
          <w:rFonts w:ascii="Tahoma" w:hAnsi="Tahoma" w:cs="Tahoma"/>
          <w:sz w:val="22"/>
          <w:szCs w:val="22"/>
        </w:rPr>
        <w:t>Az iskola tanulóinak érdekében elkerülendő, hogy ugyanazon tanulócsoportot egymás utáni félévekben csak gyakorlatot teljesítő hallgató tanítson.</w:t>
      </w:r>
    </w:p>
    <w:p w:rsidR="00227DE1" w:rsidRPr="00BB3286" w:rsidRDefault="00227DE1">
      <w:pPr>
        <w:rPr>
          <w:rFonts w:ascii="Tahoma" w:hAnsi="Tahoma" w:cs="Tahoma"/>
          <w:sz w:val="22"/>
          <w:szCs w:val="22"/>
        </w:rPr>
      </w:pPr>
    </w:p>
    <w:sectPr w:rsidR="00227DE1" w:rsidRPr="00BB3286" w:rsidSect="00227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EB1"/>
    <w:rsid w:val="000F457C"/>
    <w:rsid w:val="00227DE1"/>
    <w:rsid w:val="00287335"/>
    <w:rsid w:val="00693D6C"/>
    <w:rsid w:val="00BB3286"/>
    <w:rsid w:val="00E20483"/>
    <w:rsid w:val="00EA2DC0"/>
    <w:rsid w:val="00EF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1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9"/>
    <w:qFormat/>
    <w:rsid w:val="00E204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E2048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incstrkz">
    <w:name w:val="No Spacing"/>
    <w:link w:val="NincstrkzChar"/>
    <w:uiPriority w:val="1"/>
    <w:qFormat/>
    <w:rsid w:val="00E2048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incstrkzChar">
    <w:name w:val="Nincs térköz Char"/>
    <w:basedOn w:val="Bekezdsalapbettpusa"/>
    <w:link w:val="Nincstrkz"/>
    <w:uiPriority w:val="1"/>
    <w:rsid w:val="00E20483"/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E20483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kopatakim</dc:creator>
  <cp:keywords/>
  <dc:description/>
  <cp:lastModifiedBy>kopatakim</cp:lastModifiedBy>
  <cp:revision>2</cp:revision>
  <dcterms:created xsi:type="dcterms:W3CDTF">2012-08-18T12:12:00Z</dcterms:created>
  <dcterms:modified xsi:type="dcterms:W3CDTF">2012-08-20T11:32:00Z</dcterms:modified>
</cp:coreProperties>
</file>